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5EE2" w:rsidRPr="00B424A2" w:rsidRDefault="000E5EE2" w:rsidP="000E5EE2">
      <w:pPr>
        <w:jc w:val="center"/>
        <w:rPr>
          <w:b/>
        </w:rPr>
      </w:pPr>
      <w:r w:rsidRPr="00B424A2">
        <w:rPr>
          <w:b/>
        </w:rPr>
        <w:t>School Lunch Provision</w:t>
      </w:r>
    </w:p>
    <w:p w:rsidR="000E5EE2" w:rsidRDefault="000E5EE2" w:rsidP="000E5EE2"/>
    <w:p w:rsidR="000E5EE2" w:rsidRDefault="000E5EE2" w:rsidP="000E5EE2"/>
    <w:p w:rsidR="000E5EE2" w:rsidRDefault="000E5EE2" w:rsidP="000E5EE2">
      <w:r>
        <w:t>Meals a</w:t>
      </w:r>
      <w:r w:rsidR="006A7060">
        <w:t>re pro</w:t>
      </w:r>
      <w:r w:rsidR="00F36EB9">
        <w:t>vided</w:t>
      </w:r>
      <w:r>
        <w:t xml:space="preserve"> by The Oak Partnership Trust kitchen. The kitchen is based at West Monkton Primary School and all meals are prepared on site by Lisa and the kitchen team. </w:t>
      </w:r>
    </w:p>
    <w:p w:rsidR="000E5EE2" w:rsidRDefault="000E5EE2" w:rsidP="000E5EE2"/>
    <w:p w:rsidR="000E5EE2" w:rsidRDefault="000E5EE2" w:rsidP="000E5EE2">
      <w:r>
        <w:t>Menus adhere to the government’s n</w:t>
      </w:r>
      <w:r w:rsidR="00437217">
        <w:t>utritional standards</w:t>
      </w:r>
      <w:r>
        <w:t xml:space="preserve">. The Oak Kitchen take care to limit the amount of salt used in the menus and whenever possible food is oven baked to reduce the fat content to dishes. The menus are planned to limit the amount of refined sugar and to increase </w:t>
      </w:r>
      <w:r w:rsidR="00437217">
        <w:t xml:space="preserve">the use of fruit and vegetables and wholegrains. </w:t>
      </w:r>
      <w:r w:rsidR="00504B59">
        <w:t xml:space="preserve">Where possible we use wholegrain pasta and </w:t>
      </w:r>
      <w:proofErr w:type="spellStart"/>
      <w:r w:rsidR="00504B59">
        <w:t>wholemeal</w:t>
      </w:r>
      <w:proofErr w:type="spellEnd"/>
      <w:r w:rsidR="00504B59">
        <w:t xml:space="preserve"> bread. </w:t>
      </w:r>
      <w:r>
        <w:t xml:space="preserve"> We use locally sourced me</w:t>
      </w:r>
      <w:r w:rsidR="00F36EB9">
        <w:t xml:space="preserve">at provided by </w:t>
      </w:r>
      <w:proofErr w:type="spellStart"/>
      <w:r w:rsidR="00F36EB9">
        <w:t>Goosemoor</w:t>
      </w:r>
      <w:proofErr w:type="spellEnd"/>
      <w:r w:rsidR="00F36EB9">
        <w:t xml:space="preserve"> Foods based in Devon</w:t>
      </w:r>
      <w:r>
        <w:t>, which is a traditional family based business and we have weekly deliveries of fresh f</w:t>
      </w:r>
      <w:r w:rsidR="00F36EB9">
        <w:t xml:space="preserve">ruit and vegetables from them too. </w:t>
      </w:r>
      <w:r>
        <w:t xml:space="preserve"> </w:t>
      </w:r>
    </w:p>
    <w:p w:rsidR="000E5EE2" w:rsidRDefault="000E5EE2" w:rsidP="000E5EE2"/>
    <w:p w:rsidR="000E5EE2" w:rsidRDefault="000E5EE2" w:rsidP="000E5EE2">
      <w:r>
        <w:t xml:space="preserve">Children can have a two course traditional school meal. We offer 3 choices of main meal including a meat based choice, a vegetarian option, a jacket potato with a choice of fillings or a sandwich option. Puddings range from a traditional offering of crumble and custard to chocolate and banana sponge or fruit salad and yoghurt. </w:t>
      </w:r>
      <w:r w:rsidR="00437217">
        <w:t xml:space="preserve">A daily salad bar is also available. We vary the options available on the salad bar in order to tempt the children into having extra vegetables! </w:t>
      </w:r>
    </w:p>
    <w:p w:rsidR="000E5EE2" w:rsidRDefault="000E5EE2" w:rsidP="000E5EE2"/>
    <w:p w:rsidR="000E5EE2" w:rsidRDefault="000E5EE2" w:rsidP="000E5EE2">
      <w:r>
        <w:t xml:space="preserve">Menus run on a three weekly cycle with the occasional exception, Christmas dinner for example. Lunches need to booked at least ten days in advance </w:t>
      </w:r>
      <w:r w:rsidR="00AA4111">
        <w:t xml:space="preserve">on Arbor </w:t>
      </w:r>
      <w:r>
        <w:t xml:space="preserve">and it is always recommended that you book as far in advance as possible. It is important that you stick to the deadlines for booking your child’s lunch.  This helps the production kitchen to plan and reduces waste. </w:t>
      </w:r>
    </w:p>
    <w:p w:rsidR="000E5EE2" w:rsidRDefault="000E5EE2" w:rsidP="000E5EE2"/>
    <w:p w:rsidR="000E5EE2" w:rsidRDefault="000E5EE2" w:rsidP="000E5EE2">
      <w:r>
        <w:t xml:space="preserve">Children with special dietary requirements are able to enjoy safe, substantial and balanced meals. We cater for all diets whether this is due to an allergy or a religious belief. All allergen information (regarding the 14 main allergens) is available on each menu which is sent out to parents in advance. We can cater for dairy free and gluten free diets and all food is available. Please let your school know if your child has any allergies. We can also provide a carb count menu </w:t>
      </w:r>
      <w:r w:rsidR="00662FB9">
        <w:t xml:space="preserve">(guide) </w:t>
      </w:r>
      <w:r>
        <w:t>for those children with diabetes.</w:t>
      </w:r>
    </w:p>
    <w:p w:rsidR="000E5EE2" w:rsidRDefault="000E5EE2" w:rsidP="000E5EE2"/>
    <w:p w:rsidR="000E5EE2" w:rsidRPr="0052214E" w:rsidRDefault="000E5EE2" w:rsidP="000E5EE2">
      <w:r>
        <w:t>All children in Year R and KS1 are entitled to universal free school meals. All p</w:t>
      </w:r>
      <w:r w:rsidR="000A5337">
        <w:t>upils in KS2 are charged at £2.90 and KS3/4/5 £3.00</w:t>
      </w:r>
      <w:r>
        <w:t xml:space="preserve"> per day. </w:t>
      </w:r>
      <w:bookmarkStart w:id="0" w:name="_GoBack"/>
      <w:bookmarkEnd w:id="0"/>
    </w:p>
    <w:p w:rsidR="003B07E6" w:rsidRDefault="003B07E6"/>
    <w:sectPr w:rsidR="003B07E6" w:rsidSect="003B07E6">
      <w:footerReference w:type="default" r:id="rId9"/>
      <w:headerReference w:type="first" r:id="rId10"/>
      <w:footerReference w:type="first" r:id="rId11"/>
      <w:pgSz w:w="11906" w:h="16838"/>
      <w:pgMar w:top="720" w:right="720" w:bottom="720" w:left="720" w:header="1984" w:footer="107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3D3B" w:rsidRDefault="00873D3B" w:rsidP="003B07E6">
      <w:r>
        <w:separator/>
      </w:r>
    </w:p>
  </w:endnote>
  <w:endnote w:type="continuationSeparator" w:id="0">
    <w:p w:rsidR="00873D3B" w:rsidRDefault="00873D3B" w:rsidP="003B0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7E6" w:rsidRPr="003B07E6" w:rsidRDefault="003B07E6" w:rsidP="003B07E6">
    <w:pPr>
      <w:pStyle w:val="Footer"/>
      <w:jc w:val="center"/>
      <w:rPr>
        <w:rFonts w:ascii="Arial" w:hAnsi="Arial" w:cs="Arial"/>
        <w:color w:val="00B050"/>
      </w:rPr>
    </w:pPr>
    <w:r w:rsidRPr="003B07E6">
      <w:rPr>
        <w:rFonts w:ascii="Arial" w:hAnsi="Arial" w:cs="Arial"/>
        <w:color w:val="00B050"/>
      </w:rPr>
      <w:t xml:space="preserve">Page </w:t>
    </w:r>
    <w:r w:rsidRPr="003B07E6">
      <w:rPr>
        <w:rFonts w:ascii="Arial" w:hAnsi="Arial" w:cs="Arial"/>
        <w:color w:val="00B050"/>
      </w:rPr>
      <w:fldChar w:fldCharType="begin"/>
    </w:r>
    <w:r w:rsidRPr="003B07E6">
      <w:rPr>
        <w:rFonts w:ascii="Arial" w:hAnsi="Arial" w:cs="Arial"/>
        <w:color w:val="00B050"/>
      </w:rPr>
      <w:instrText xml:space="preserve"> PAGE   \* MERGEFORMAT </w:instrText>
    </w:r>
    <w:r w:rsidRPr="003B07E6">
      <w:rPr>
        <w:rFonts w:ascii="Arial" w:hAnsi="Arial" w:cs="Arial"/>
        <w:color w:val="00B050"/>
      </w:rPr>
      <w:fldChar w:fldCharType="separate"/>
    </w:r>
    <w:r w:rsidR="0046693A">
      <w:rPr>
        <w:rFonts w:ascii="Arial" w:hAnsi="Arial" w:cs="Arial"/>
        <w:noProof/>
        <w:color w:val="00B050"/>
      </w:rPr>
      <w:t>2</w:t>
    </w:r>
    <w:r w:rsidRPr="003B07E6">
      <w:rPr>
        <w:rFonts w:ascii="Arial" w:hAnsi="Arial" w:cs="Arial"/>
        <w:color w:val="00B05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7E6" w:rsidRDefault="0046693A">
    <w:pPr>
      <w:pStyle w:val="Footer"/>
    </w:pPr>
    <w:r>
      <w:rPr>
        <w:noProof/>
        <w:lang w:eastAsia="en-GB"/>
      </w:rPr>
      <w:drawing>
        <wp:anchor distT="0" distB="0" distL="114300" distR="114300" simplePos="0" relativeHeight="251666432" behindDoc="0" locked="0" layoutInCell="1" allowOverlap="1">
          <wp:simplePos x="0" y="0"/>
          <wp:positionH relativeFrom="page">
            <wp:posOffset>0</wp:posOffset>
          </wp:positionH>
          <wp:positionV relativeFrom="paragraph">
            <wp:posOffset>-74295</wp:posOffset>
          </wp:positionV>
          <wp:extent cx="7569835" cy="9232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p letterhead portrait.png"/>
                  <pic:cNvPicPr/>
                </pic:nvPicPr>
                <pic:blipFill rotWithShape="1">
                  <a:blip r:embed="rId1" cstate="print">
                    <a:extLst>
                      <a:ext uri="{28A0092B-C50C-407E-A947-70E740481C1C}">
                        <a14:useLocalDpi xmlns:a14="http://schemas.microsoft.com/office/drawing/2010/main" val="0"/>
                      </a:ext>
                    </a:extLst>
                  </a:blip>
                  <a:srcRect t="91360"/>
                  <a:stretch/>
                </pic:blipFill>
                <pic:spPr bwMode="auto">
                  <a:xfrm>
                    <a:off x="0" y="0"/>
                    <a:ext cx="7569835" cy="923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B07E6">
      <w:rPr>
        <w:noProof/>
        <w:lang w:eastAsia="en-GB"/>
      </w:rPr>
      <w:drawing>
        <wp:anchor distT="0" distB="0" distL="114300" distR="114300" simplePos="0" relativeHeight="251663360" behindDoc="1" locked="0" layoutInCell="1" allowOverlap="1" wp14:anchorId="32F7CA64" wp14:editId="671C32D8">
          <wp:simplePos x="0" y="0"/>
          <wp:positionH relativeFrom="column">
            <wp:posOffset>-466725</wp:posOffset>
          </wp:positionH>
          <wp:positionV relativeFrom="paragraph">
            <wp:posOffset>-112394</wp:posOffset>
          </wp:positionV>
          <wp:extent cx="7657465" cy="87630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 Letterhead 2.png"/>
                  <pic:cNvPicPr/>
                </pic:nvPicPr>
                <pic:blipFill rotWithShape="1">
                  <a:blip r:embed="rId2">
                    <a:extLst>
                      <a:ext uri="{28A0092B-C50C-407E-A947-70E740481C1C}">
                        <a14:useLocalDpi xmlns:a14="http://schemas.microsoft.com/office/drawing/2010/main" val="0"/>
                      </a:ext>
                    </a:extLst>
                  </a:blip>
                  <a:srcRect l="1" t="91212" r="-786" b="617"/>
                  <a:stretch/>
                </pic:blipFill>
                <pic:spPr bwMode="auto">
                  <a:xfrm>
                    <a:off x="0" y="0"/>
                    <a:ext cx="7657465" cy="876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3D3B" w:rsidRDefault="00873D3B" w:rsidP="003B07E6">
      <w:r>
        <w:separator/>
      </w:r>
    </w:p>
  </w:footnote>
  <w:footnote w:type="continuationSeparator" w:id="0">
    <w:p w:rsidR="00873D3B" w:rsidRDefault="00873D3B" w:rsidP="003B07E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7E6" w:rsidRDefault="003B07E6">
    <w:pPr>
      <w:pStyle w:val="Header"/>
    </w:pPr>
    <w:r>
      <w:rPr>
        <w:noProof/>
        <w:lang w:eastAsia="en-GB"/>
      </w:rPr>
      <w:drawing>
        <wp:anchor distT="0" distB="0" distL="114300" distR="114300" simplePos="0" relativeHeight="251665408" behindDoc="1" locked="0" layoutInCell="1" allowOverlap="1" wp14:anchorId="7EA40DDC" wp14:editId="76B4A3DC">
          <wp:simplePos x="0" y="0"/>
          <wp:positionH relativeFrom="column">
            <wp:posOffset>-466725</wp:posOffset>
          </wp:positionH>
          <wp:positionV relativeFrom="paragraph">
            <wp:posOffset>-1248410</wp:posOffset>
          </wp:positionV>
          <wp:extent cx="7658099" cy="133350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 Letterhead 2.png"/>
                  <pic:cNvPicPr/>
                </pic:nvPicPr>
                <pic:blipFill rotWithShape="1">
                  <a:blip r:embed="rId1">
                    <a:extLst>
                      <a:ext uri="{28A0092B-C50C-407E-A947-70E740481C1C}">
                        <a14:useLocalDpi xmlns:a14="http://schemas.microsoft.com/office/drawing/2010/main" val="0"/>
                      </a:ext>
                    </a:extLst>
                  </a:blip>
                  <a:srcRect l="1" t="1" r="-786" b="87567"/>
                  <a:stretch/>
                </pic:blipFill>
                <pic:spPr bwMode="auto">
                  <a:xfrm>
                    <a:off x="0" y="0"/>
                    <a:ext cx="7658099" cy="1333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EE2"/>
    <w:rsid w:val="00097FDC"/>
    <w:rsid w:val="000A5337"/>
    <w:rsid w:val="000E5EE2"/>
    <w:rsid w:val="00194487"/>
    <w:rsid w:val="00237861"/>
    <w:rsid w:val="002F4552"/>
    <w:rsid w:val="003B07E6"/>
    <w:rsid w:val="00437217"/>
    <w:rsid w:val="0046693A"/>
    <w:rsid w:val="00504B59"/>
    <w:rsid w:val="00662FB9"/>
    <w:rsid w:val="006A7060"/>
    <w:rsid w:val="00873D3B"/>
    <w:rsid w:val="009340BA"/>
    <w:rsid w:val="00AA4111"/>
    <w:rsid w:val="00AC3563"/>
    <w:rsid w:val="00B9229C"/>
    <w:rsid w:val="00BC2D82"/>
    <w:rsid w:val="00D610F7"/>
    <w:rsid w:val="00D763D9"/>
    <w:rsid w:val="00E5614A"/>
    <w:rsid w:val="00F22D6E"/>
    <w:rsid w:val="00F36EB9"/>
    <w:rsid w:val="00F803DC"/>
    <w:rsid w:val="00FA76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FA1CB70-F2FA-4C87-A8D4-5259FE48B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EE2"/>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07E6"/>
    <w:pPr>
      <w:tabs>
        <w:tab w:val="center" w:pos="4513"/>
        <w:tab w:val="right" w:pos="9026"/>
      </w:tabs>
    </w:pPr>
    <w:rPr>
      <w:rFonts w:eastAsiaTheme="minorHAnsi"/>
      <w:sz w:val="22"/>
      <w:szCs w:val="22"/>
      <w:lang w:val="en-GB"/>
    </w:rPr>
  </w:style>
  <w:style w:type="character" w:customStyle="1" w:styleId="HeaderChar">
    <w:name w:val="Header Char"/>
    <w:basedOn w:val="DefaultParagraphFont"/>
    <w:link w:val="Header"/>
    <w:uiPriority w:val="99"/>
    <w:rsid w:val="003B07E6"/>
  </w:style>
  <w:style w:type="paragraph" w:styleId="Footer">
    <w:name w:val="footer"/>
    <w:basedOn w:val="Normal"/>
    <w:link w:val="FooterChar"/>
    <w:uiPriority w:val="99"/>
    <w:unhideWhenUsed/>
    <w:rsid w:val="003B07E6"/>
    <w:pPr>
      <w:tabs>
        <w:tab w:val="center" w:pos="4513"/>
        <w:tab w:val="right" w:pos="9026"/>
      </w:tabs>
    </w:pPr>
    <w:rPr>
      <w:rFonts w:eastAsiaTheme="minorHAnsi"/>
      <w:sz w:val="22"/>
      <w:szCs w:val="22"/>
      <w:lang w:val="en-GB"/>
    </w:rPr>
  </w:style>
  <w:style w:type="character" w:customStyle="1" w:styleId="FooterChar">
    <w:name w:val="Footer Char"/>
    <w:basedOn w:val="DefaultParagraphFont"/>
    <w:link w:val="Footer"/>
    <w:uiPriority w:val="99"/>
    <w:rsid w:val="003B07E6"/>
  </w:style>
  <w:style w:type="paragraph" w:styleId="BalloonText">
    <w:name w:val="Balloon Text"/>
    <w:basedOn w:val="Normal"/>
    <w:link w:val="BalloonTextChar"/>
    <w:uiPriority w:val="99"/>
    <w:semiHidden/>
    <w:unhideWhenUsed/>
    <w:rsid w:val="006A70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7060"/>
    <w:rPr>
      <w:rFonts w:ascii="Segoe UI" w:eastAsiaTheme="minorEastAsia"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wn-Marie%20Owens\Documents\Custom%20Office%20Templates\Top%20Headed%20Paper%202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3CBC973E7CA14E8360BCDC64378AAC" ma:contentTypeVersion="8" ma:contentTypeDescription="Create a new document." ma:contentTypeScope="" ma:versionID="576c2ac0a7837af7ff709a7aa7960fe2">
  <xsd:schema xmlns:xsd="http://www.w3.org/2001/XMLSchema" xmlns:xs="http://www.w3.org/2001/XMLSchema" xmlns:p="http://schemas.microsoft.com/office/2006/metadata/properties" xmlns:ns2="0ce86f97-eaf4-4233-bc4b-20d3d2336926" xmlns:ns3="95502fcc-a59e-4cb9-b334-bb4918e941e0" targetNamespace="http://schemas.microsoft.com/office/2006/metadata/properties" ma:root="true" ma:fieldsID="858b3b73abaa031303dbd77a153aa21e" ns2:_="" ns3:_="">
    <xsd:import namespace="0ce86f97-eaf4-4233-bc4b-20d3d2336926"/>
    <xsd:import namespace="95502fcc-a59e-4cb9-b334-bb4918e941e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e86f97-eaf4-4233-bc4b-20d3d23369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502fcc-a59e-4cb9-b334-bb4918e941e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95502fcc-a59e-4cb9-b334-bb4918e941e0">
      <UserInfo>
        <DisplayName>Ian Robinson</DisplayName>
        <AccountId>32</AccountId>
        <AccountType/>
      </UserInfo>
      <UserInfo>
        <DisplayName>Sarah Harber</DisplayName>
        <AccountId>14</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CD683C-DCA7-4E6C-BD2E-51472FCCF2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e86f97-eaf4-4233-bc4b-20d3d2336926"/>
    <ds:schemaRef ds:uri="95502fcc-a59e-4cb9-b334-bb4918e941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5BAC3A-BF36-4118-B2D2-1F45BB9FB2D8}">
  <ds:schemaRefs>
    <ds:schemaRef ds:uri="http://schemas.microsoft.com/office/2006/metadata/properties"/>
    <ds:schemaRef ds:uri="http://schemas.microsoft.com/office/infopath/2007/PartnerControls"/>
    <ds:schemaRef ds:uri="95502fcc-a59e-4cb9-b334-bb4918e941e0"/>
  </ds:schemaRefs>
</ds:datastoreItem>
</file>

<file path=customXml/itemProps3.xml><?xml version="1.0" encoding="utf-8"?>
<ds:datastoreItem xmlns:ds="http://schemas.openxmlformats.org/officeDocument/2006/customXml" ds:itemID="{23A25E08-27C3-4059-9AB9-E860446765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Top Headed Paper 22</Template>
  <TotalTime>0</TotalTime>
  <Pages>1</Pages>
  <Words>344</Words>
  <Characters>1961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Dawn-Marie Owens</dc:creator>
  <cp:keywords/>
  <dc:description/>
  <cp:lastModifiedBy>Dawn-Marie Owens</cp:lastModifiedBy>
  <cp:revision>2</cp:revision>
  <cp:lastPrinted>2023-06-23T08:32:00Z</cp:lastPrinted>
  <dcterms:created xsi:type="dcterms:W3CDTF">2026-06-02T11:42:00Z</dcterms:created>
  <dcterms:modified xsi:type="dcterms:W3CDTF">2026-06-02T11:42:00Z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0x010100413CBC973E7CA14E8360BCDC64378AAC</vt:lpwstr>
  </property>
</Properties>
</file>