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69FCE" w14:textId="3F4DDDD2" w:rsidR="00C03195" w:rsidRPr="00BC3DF1" w:rsidRDefault="00BC3DF1" w:rsidP="00BC3DF1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BC3DF1">
        <w:rPr>
          <w:rFonts w:ascii="Comic Sans MS" w:hAnsi="Comic Sans MS"/>
          <w:b/>
          <w:bCs/>
          <w:sz w:val="32"/>
          <w:szCs w:val="32"/>
          <w:u w:val="single"/>
        </w:rPr>
        <w:t>Owls Class</w:t>
      </w:r>
    </w:p>
    <w:p w14:paraId="1EBA9428" w14:textId="36D7D5A5" w:rsidR="00BC3DF1" w:rsidRDefault="00BC3DF1" w:rsidP="00BC3DF1">
      <w:pPr>
        <w:jc w:val="center"/>
        <w:rPr>
          <w:rFonts w:ascii="Comic Sans MS" w:hAnsi="Comic Sans MS"/>
          <w:sz w:val="40"/>
          <w:szCs w:val="40"/>
        </w:rPr>
      </w:pPr>
      <w:r w:rsidRPr="00BC3DF1">
        <w:rPr>
          <w:rFonts w:ascii="Comic Sans MS" w:hAnsi="Comic Sans MS"/>
          <w:b/>
          <w:bCs/>
          <w:sz w:val="32"/>
          <w:szCs w:val="32"/>
          <w:u w:val="single"/>
        </w:rPr>
        <w:t>EYFS Long Term Plan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5013"/>
        <w:gridCol w:w="5448"/>
      </w:tblGrid>
      <w:tr w:rsidR="00BC3DF1" w14:paraId="23D1F01C" w14:textId="77777777" w:rsidTr="00BC3DF1">
        <w:tc>
          <w:tcPr>
            <w:tcW w:w="3487" w:type="dxa"/>
            <w:shd w:val="clear" w:color="auto" w:fill="C5E0B3" w:themeFill="accent6" w:themeFillTint="66"/>
          </w:tcPr>
          <w:p w14:paraId="78E3CEC3" w14:textId="54E40D49" w:rsidR="00BC3DF1" w:rsidRPr="00BC3DF1" w:rsidRDefault="00BC3DF1" w:rsidP="00BC3D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C3DF1">
              <w:rPr>
                <w:rFonts w:ascii="Comic Sans MS" w:hAnsi="Comic Sans MS"/>
                <w:sz w:val="28"/>
                <w:szCs w:val="28"/>
              </w:rPr>
              <w:t xml:space="preserve">EYFS Planned Themes </w:t>
            </w:r>
            <w:r w:rsidRPr="00BC3DF1">
              <w:rPr>
                <w:rFonts w:ascii="Comic Sans MS" w:hAnsi="Comic Sans MS"/>
                <w:color w:val="FF0000"/>
                <w:sz w:val="28"/>
                <w:szCs w:val="28"/>
              </w:rPr>
              <w:t>(KS1 links)</w:t>
            </w:r>
          </w:p>
        </w:tc>
        <w:tc>
          <w:tcPr>
            <w:tcW w:w="5013" w:type="dxa"/>
            <w:shd w:val="clear" w:color="auto" w:fill="C5E0B3" w:themeFill="accent6" w:themeFillTint="66"/>
          </w:tcPr>
          <w:p w14:paraId="567FFC62" w14:textId="0FD0D41C" w:rsidR="00BC3DF1" w:rsidRPr="00BC3DF1" w:rsidRDefault="00BC3DF1" w:rsidP="00BC3D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C3DF1">
              <w:rPr>
                <w:rFonts w:ascii="Comic Sans MS" w:hAnsi="Comic Sans MS"/>
                <w:sz w:val="28"/>
                <w:szCs w:val="28"/>
              </w:rPr>
              <w:t>Reception</w:t>
            </w:r>
          </w:p>
        </w:tc>
        <w:tc>
          <w:tcPr>
            <w:tcW w:w="5448" w:type="dxa"/>
            <w:shd w:val="clear" w:color="auto" w:fill="C5E0B3" w:themeFill="accent6" w:themeFillTint="66"/>
          </w:tcPr>
          <w:p w14:paraId="79393C79" w14:textId="7FC9124F" w:rsidR="00BC3DF1" w:rsidRPr="00BC3DF1" w:rsidRDefault="00BC3DF1" w:rsidP="00BC3D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C3DF1">
              <w:rPr>
                <w:rFonts w:ascii="Comic Sans MS" w:hAnsi="Comic Sans MS"/>
                <w:sz w:val="28"/>
                <w:szCs w:val="28"/>
              </w:rPr>
              <w:t>Planned experiences and celebrations (not chronological or exhaustive)</w:t>
            </w:r>
          </w:p>
        </w:tc>
      </w:tr>
      <w:tr w:rsidR="00BC3DF1" w14:paraId="5B7D2FE6" w14:textId="77777777" w:rsidTr="00BC3DF1">
        <w:trPr>
          <w:trHeight w:val="280"/>
        </w:trPr>
        <w:tc>
          <w:tcPr>
            <w:tcW w:w="3487" w:type="dxa"/>
            <w:vMerge w:val="restart"/>
            <w:shd w:val="clear" w:color="auto" w:fill="C5E0B3" w:themeFill="accent6" w:themeFillTint="66"/>
          </w:tcPr>
          <w:p w14:paraId="47F52947" w14:textId="295C17F4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C3DF1">
              <w:rPr>
                <w:rFonts w:ascii="Comic Sans MS" w:hAnsi="Comic Sans MS"/>
                <w:sz w:val="36"/>
                <w:szCs w:val="36"/>
              </w:rPr>
              <w:t>Autumn 1</w:t>
            </w:r>
          </w:p>
        </w:tc>
        <w:tc>
          <w:tcPr>
            <w:tcW w:w="5013" w:type="dxa"/>
            <w:shd w:val="clear" w:color="auto" w:fill="E2EFD9" w:themeFill="accent6" w:themeFillTint="33"/>
          </w:tcPr>
          <w:p w14:paraId="233D7118" w14:textId="2E950BFC" w:rsidR="00BC3DF1" w:rsidRPr="00F779AC" w:rsidRDefault="000771B6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Marvellous Me (Science: Humans)</w:t>
            </w:r>
          </w:p>
        </w:tc>
        <w:tc>
          <w:tcPr>
            <w:tcW w:w="5448" w:type="dxa"/>
            <w:vMerge w:val="restart"/>
          </w:tcPr>
          <w:p w14:paraId="308C51FB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Black History Month</w:t>
            </w:r>
          </w:p>
          <w:p w14:paraId="21C44C71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Harvest</w:t>
            </w:r>
          </w:p>
          <w:p w14:paraId="55FE72A1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Nursery Rhyme Week</w:t>
            </w:r>
          </w:p>
          <w:p w14:paraId="6AC1EBE4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Christmas</w:t>
            </w:r>
          </w:p>
          <w:p w14:paraId="1704194A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Diwali</w:t>
            </w:r>
          </w:p>
          <w:p w14:paraId="3454644F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Outdoor Classroom Day</w:t>
            </w:r>
          </w:p>
          <w:p w14:paraId="15C1E2D2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Bonfire Night</w:t>
            </w:r>
          </w:p>
          <w:p w14:paraId="1DB1FD83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Remembrance Day</w:t>
            </w:r>
          </w:p>
          <w:p w14:paraId="1D385BA7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Anti-Bullying Week</w:t>
            </w:r>
          </w:p>
          <w:p w14:paraId="5FE9DD9C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Ramadan</w:t>
            </w:r>
          </w:p>
          <w:p w14:paraId="150C7F42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World Book Day</w:t>
            </w:r>
          </w:p>
          <w:p w14:paraId="579EFA0D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Internet Safety</w:t>
            </w:r>
          </w:p>
          <w:p w14:paraId="49A44BA2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Valentine’s Day</w:t>
            </w:r>
          </w:p>
          <w:p w14:paraId="1A7BBAD9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Easter</w:t>
            </w:r>
          </w:p>
          <w:p w14:paraId="6EC2A60D" w14:textId="31CBB38F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St. Georges Day</w:t>
            </w:r>
          </w:p>
          <w:p w14:paraId="6BC2F8B2" w14:textId="6EB44831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St. Patricks Day</w:t>
            </w:r>
          </w:p>
          <w:p w14:paraId="648A9357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Mother’s Day</w:t>
            </w:r>
          </w:p>
          <w:p w14:paraId="2498FC5C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Father’s Day</w:t>
            </w:r>
          </w:p>
          <w:p w14:paraId="28765937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Earth Day</w:t>
            </w:r>
          </w:p>
          <w:p w14:paraId="1060E0A2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VE Day</w:t>
            </w:r>
          </w:p>
          <w:p w14:paraId="4B985FDA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Advent</w:t>
            </w:r>
          </w:p>
          <w:p w14:paraId="7B38DBDA" w14:textId="77777777" w:rsidR="00BC3DF1" w:rsidRPr="00F779AC" w:rsidRDefault="00BC3DF1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New Year</w:t>
            </w:r>
          </w:p>
          <w:p w14:paraId="36CC6CF8" w14:textId="06801840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Chinese New Year</w:t>
            </w:r>
          </w:p>
        </w:tc>
      </w:tr>
      <w:tr w:rsidR="00BC3DF1" w14:paraId="3D3B4EDE" w14:textId="77777777" w:rsidTr="00BC3DF1">
        <w:trPr>
          <w:trHeight w:val="280"/>
        </w:trPr>
        <w:tc>
          <w:tcPr>
            <w:tcW w:w="3487" w:type="dxa"/>
            <w:vMerge/>
            <w:shd w:val="clear" w:color="auto" w:fill="C5E0B3" w:themeFill="accent6" w:themeFillTint="66"/>
          </w:tcPr>
          <w:p w14:paraId="3500191B" w14:textId="77777777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013" w:type="dxa"/>
          </w:tcPr>
          <w:p w14:paraId="5FCFDE19" w14:textId="25989680" w:rsidR="00BC3DF1" w:rsidRPr="00F779AC" w:rsidRDefault="000771B6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Focus: Myself, my immediate family, my extended family, my body and senses, my school.</w:t>
            </w:r>
          </w:p>
        </w:tc>
        <w:tc>
          <w:tcPr>
            <w:tcW w:w="5448" w:type="dxa"/>
            <w:vMerge/>
          </w:tcPr>
          <w:p w14:paraId="44885540" w14:textId="77777777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C3DF1" w14:paraId="1780252E" w14:textId="77777777" w:rsidTr="00BC3DF1">
        <w:trPr>
          <w:trHeight w:val="280"/>
        </w:trPr>
        <w:tc>
          <w:tcPr>
            <w:tcW w:w="3487" w:type="dxa"/>
            <w:vMerge w:val="restart"/>
            <w:shd w:val="clear" w:color="auto" w:fill="C5E0B3" w:themeFill="accent6" w:themeFillTint="66"/>
          </w:tcPr>
          <w:p w14:paraId="6CA3612B" w14:textId="07D42CDC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C3DF1">
              <w:rPr>
                <w:rFonts w:ascii="Comic Sans MS" w:hAnsi="Comic Sans MS"/>
                <w:sz w:val="36"/>
                <w:szCs w:val="36"/>
              </w:rPr>
              <w:t>Autumn 2</w:t>
            </w:r>
          </w:p>
        </w:tc>
        <w:tc>
          <w:tcPr>
            <w:tcW w:w="5013" w:type="dxa"/>
            <w:shd w:val="clear" w:color="auto" w:fill="E2EFD9" w:themeFill="accent6" w:themeFillTint="33"/>
          </w:tcPr>
          <w:p w14:paraId="52D3ADEC" w14:textId="2000F938" w:rsidR="00BC3DF1" w:rsidRPr="00F779AC" w:rsidRDefault="000771B6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Let’s Celebrate (RE)</w:t>
            </w:r>
          </w:p>
        </w:tc>
        <w:tc>
          <w:tcPr>
            <w:tcW w:w="5448" w:type="dxa"/>
            <w:vMerge/>
          </w:tcPr>
          <w:p w14:paraId="093D80BA" w14:textId="77777777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C3DF1" w14:paraId="59F93092" w14:textId="77777777" w:rsidTr="00BC3DF1">
        <w:trPr>
          <w:trHeight w:val="280"/>
        </w:trPr>
        <w:tc>
          <w:tcPr>
            <w:tcW w:w="3487" w:type="dxa"/>
            <w:vMerge/>
            <w:shd w:val="clear" w:color="auto" w:fill="C5E0B3" w:themeFill="accent6" w:themeFillTint="66"/>
          </w:tcPr>
          <w:p w14:paraId="115DED65" w14:textId="77777777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013" w:type="dxa"/>
          </w:tcPr>
          <w:p w14:paraId="5B68EC78" w14:textId="5E15432B" w:rsidR="00BC3DF1" w:rsidRPr="00F779AC" w:rsidRDefault="000771B6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Focus: Harvest, Sukkot, Christmas, Hanukkah, Chinese New Year, Shrove Tuesday, Ash Wednesday, Holi, Easter, Hanuman Jayanti.</w:t>
            </w:r>
          </w:p>
        </w:tc>
        <w:tc>
          <w:tcPr>
            <w:tcW w:w="5448" w:type="dxa"/>
            <w:vMerge/>
          </w:tcPr>
          <w:p w14:paraId="63449AF2" w14:textId="77777777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C3DF1" w14:paraId="1BBDA67A" w14:textId="77777777" w:rsidTr="00BC3DF1">
        <w:trPr>
          <w:trHeight w:val="280"/>
        </w:trPr>
        <w:tc>
          <w:tcPr>
            <w:tcW w:w="3487" w:type="dxa"/>
            <w:vMerge w:val="restart"/>
            <w:shd w:val="clear" w:color="auto" w:fill="C5E0B3" w:themeFill="accent6" w:themeFillTint="66"/>
          </w:tcPr>
          <w:p w14:paraId="2A1F25BC" w14:textId="5425E8C0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C3DF1">
              <w:rPr>
                <w:rFonts w:ascii="Comic Sans MS" w:hAnsi="Comic Sans MS"/>
                <w:sz w:val="36"/>
                <w:szCs w:val="36"/>
              </w:rPr>
              <w:t>Spring 1</w:t>
            </w:r>
          </w:p>
        </w:tc>
        <w:tc>
          <w:tcPr>
            <w:tcW w:w="5013" w:type="dxa"/>
            <w:shd w:val="clear" w:color="auto" w:fill="E2EFD9" w:themeFill="accent6" w:themeFillTint="33"/>
          </w:tcPr>
          <w:p w14:paraId="07F776D7" w14:textId="02BFB4C1" w:rsidR="00BC3DF1" w:rsidRPr="00F779AC" w:rsidRDefault="000771B6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People Who Help Us (History)</w:t>
            </w:r>
          </w:p>
        </w:tc>
        <w:tc>
          <w:tcPr>
            <w:tcW w:w="5448" w:type="dxa"/>
            <w:vMerge/>
          </w:tcPr>
          <w:p w14:paraId="231946CB" w14:textId="77777777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C3DF1" w14:paraId="555A8494" w14:textId="77777777" w:rsidTr="00BC3DF1">
        <w:trPr>
          <w:trHeight w:val="280"/>
        </w:trPr>
        <w:tc>
          <w:tcPr>
            <w:tcW w:w="3487" w:type="dxa"/>
            <w:vMerge/>
            <w:shd w:val="clear" w:color="auto" w:fill="C5E0B3" w:themeFill="accent6" w:themeFillTint="66"/>
          </w:tcPr>
          <w:p w14:paraId="01542C03" w14:textId="77777777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013" w:type="dxa"/>
          </w:tcPr>
          <w:p w14:paraId="15291EE6" w14:textId="3D2B4B03" w:rsidR="00BC3DF1" w:rsidRPr="00F779AC" w:rsidRDefault="000771B6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Focus: Naming different occupations: Hairdressers, Retail workers, Farmers, Author. Historical figures: Edith Cavell.</w:t>
            </w:r>
          </w:p>
        </w:tc>
        <w:tc>
          <w:tcPr>
            <w:tcW w:w="5448" w:type="dxa"/>
            <w:vMerge/>
          </w:tcPr>
          <w:p w14:paraId="65930CAF" w14:textId="77777777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C3DF1" w14:paraId="03E9A240" w14:textId="77777777" w:rsidTr="00BC3DF1">
        <w:trPr>
          <w:trHeight w:val="280"/>
        </w:trPr>
        <w:tc>
          <w:tcPr>
            <w:tcW w:w="3487" w:type="dxa"/>
            <w:vMerge w:val="restart"/>
            <w:shd w:val="clear" w:color="auto" w:fill="C5E0B3" w:themeFill="accent6" w:themeFillTint="66"/>
          </w:tcPr>
          <w:p w14:paraId="55A849CC" w14:textId="002EBBB1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C3DF1">
              <w:rPr>
                <w:rFonts w:ascii="Comic Sans MS" w:hAnsi="Comic Sans MS"/>
                <w:sz w:val="36"/>
                <w:szCs w:val="36"/>
              </w:rPr>
              <w:t>Spring 2</w:t>
            </w:r>
          </w:p>
        </w:tc>
        <w:tc>
          <w:tcPr>
            <w:tcW w:w="5013" w:type="dxa"/>
            <w:shd w:val="clear" w:color="auto" w:fill="E2EFD9" w:themeFill="accent6" w:themeFillTint="33"/>
          </w:tcPr>
          <w:p w14:paraId="3423E8C8" w14:textId="5AC0F031" w:rsidR="00BC3DF1" w:rsidRPr="00F779AC" w:rsidRDefault="000771B6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New Life (Science: Plants and Animals)</w:t>
            </w:r>
          </w:p>
        </w:tc>
        <w:tc>
          <w:tcPr>
            <w:tcW w:w="5448" w:type="dxa"/>
            <w:vMerge/>
          </w:tcPr>
          <w:p w14:paraId="5F420C95" w14:textId="77777777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C3DF1" w14:paraId="72A4AFAD" w14:textId="77777777" w:rsidTr="00BC3DF1">
        <w:trPr>
          <w:trHeight w:val="280"/>
        </w:trPr>
        <w:tc>
          <w:tcPr>
            <w:tcW w:w="3487" w:type="dxa"/>
            <w:vMerge/>
            <w:shd w:val="clear" w:color="auto" w:fill="C5E0B3" w:themeFill="accent6" w:themeFillTint="66"/>
          </w:tcPr>
          <w:p w14:paraId="4BA4F4E4" w14:textId="77777777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013" w:type="dxa"/>
          </w:tcPr>
          <w:p w14:paraId="1253A380" w14:textId="4AE18A50" w:rsidR="00BC3DF1" w:rsidRPr="00F779AC" w:rsidRDefault="000771B6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Focus: Planting and growing, naming parts of a plant, naming common garden plants, growing conditions, life cycle of a chick/duck.</w:t>
            </w:r>
          </w:p>
        </w:tc>
        <w:tc>
          <w:tcPr>
            <w:tcW w:w="5448" w:type="dxa"/>
            <w:vMerge/>
          </w:tcPr>
          <w:p w14:paraId="2DB422B8" w14:textId="77777777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C3DF1" w14:paraId="5DDF7D49" w14:textId="77777777" w:rsidTr="00BC3DF1">
        <w:trPr>
          <w:trHeight w:val="280"/>
        </w:trPr>
        <w:tc>
          <w:tcPr>
            <w:tcW w:w="3487" w:type="dxa"/>
            <w:vMerge w:val="restart"/>
            <w:shd w:val="clear" w:color="auto" w:fill="C5E0B3" w:themeFill="accent6" w:themeFillTint="66"/>
          </w:tcPr>
          <w:p w14:paraId="350216DD" w14:textId="3FF5F55F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C3DF1">
              <w:rPr>
                <w:rFonts w:ascii="Comic Sans MS" w:hAnsi="Comic Sans MS"/>
                <w:sz w:val="36"/>
                <w:szCs w:val="36"/>
              </w:rPr>
              <w:t>Summer 1</w:t>
            </w:r>
          </w:p>
        </w:tc>
        <w:tc>
          <w:tcPr>
            <w:tcW w:w="5013" w:type="dxa"/>
            <w:shd w:val="clear" w:color="auto" w:fill="E2EFD9" w:themeFill="accent6" w:themeFillTint="33"/>
          </w:tcPr>
          <w:p w14:paraId="2C33FD2B" w14:textId="4983F59B" w:rsidR="00BC3DF1" w:rsidRPr="00F779AC" w:rsidRDefault="000771B6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Amazing Animals (Science: Animals</w:t>
            </w:r>
          </w:p>
        </w:tc>
        <w:tc>
          <w:tcPr>
            <w:tcW w:w="5448" w:type="dxa"/>
            <w:vMerge/>
          </w:tcPr>
          <w:p w14:paraId="27114DB9" w14:textId="77777777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C3DF1" w14:paraId="0ABE2786" w14:textId="77777777" w:rsidTr="00BC3DF1">
        <w:trPr>
          <w:trHeight w:val="280"/>
        </w:trPr>
        <w:tc>
          <w:tcPr>
            <w:tcW w:w="3487" w:type="dxa"/>
            <w:vMerge/>
            <w:shd w:val="clear" w:color="auto" w:fill="C5E0B3" w:themeFill="accent6" w:themeFillTint="66"/>
          </w:tcPr>
          <w:p w14:paraId="345AC7BC" w14:textId="77777777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013" w:type="dxa"/>
          </w:tcPr>
          <w:p w14:paraId="19AD4560" w14:textId="1A674E1F" w:rsidR="00BC3DF1" w:rsidRPr="00F779AC" w:rsidRDefault="000771B6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 xml:space="preserve">Focus: </w:t>
            </w:r>
            <w:r w:rsidR="00F779AC" w:rsidRPr="00F779AC">
              <w:rPr>
                <w:rFonts w:ascii="Comic Sans MS" w:hAnsi="Comic Sans MS"/>
                <w:sz w:val="20"/>
                <w:szCs w:val="20"/>
              </w:rPr>
              <w:t>Wild animals (jungle), dinosaurs, names of offspring, habitats, what animals need to survive.</w:t>
            </w:r>
          </w:p>
        </w:tc>
        <w:tc>
          <w:tcPr>
            <w:tcW w:w="5448" w:type="dxa"/>
            <w:vMerge/>
          </w:tcPr>
          <w:p w14:paraId="274B31B1" w14:textId="77777777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C3DF1" w14:paraId="75A2CF6A" w14:textId="77777777" w:rsidTr="00BC3DF1">
        <w:trPr>
          <w:trHeight w:val="280"/>
        </w:trPr>
        <w:tc>
          <w:tcPr>
            <w:tcW w:w="3487" w:type="dxa"/>
            <w:vMerge w:val="restart"/>
            <w:shd w:val="clear" w:color="auto" w:fill="C5E0B3" w:themeFill="accent6" w:themeFillTint="66"/>
          </w:tcPr>
          <w:p w14:paraId="61D63382" w14:textId="532C4979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C3DF1">
              <w:rPr>
                <w:rFonts w:ascii="Comic Sans MS" w:hAnsi="Comic Sans MS"/>
                <w:sz w:val="36"/>
                <w:szCs w:val="36"/>
              </w:rPr>
              <w:t>Summer 2</w:t>
            </w:r>
          </w:p>
        </w:tc>
        <w:tc>
          <w:tcPr>
            <w:tcW w:w="5013" w:type="dxa"/>
            <w:shd w:val="clear" w:color="auto" w:fill="E2EFD9" w:themeFill="accent6" w:themeFillTint="33"/>
          </w:tcPr>
          <w:p w14:paraId="7182E1D5" w14:textId="3C179C77" w:rsidR="00BC3DF1" w:rsidRPr="00F779AC" w:rsidRDefault="000771B6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It’s a Wonderful World (Geography: Place Knowledge)</w:t>
            </w:r>
          </w:p>
        </w:tc>
        <w:tc>
          <w:tcPr>
            <w:tcW w:w="5448" w:type="dxa"/>
            <w:vMerge/>
          </w:tcPr>
          <w:p w14:paraId="42E8BCE1" w14:textId="77777777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C3DF1" w14:paraId="156F7635" w14:textId="77777777" w:rsidTr="00BC3DF1">
        <w:trPr>
          <w:trHeight w:val="280"/>
        </w:trPr>
        <w:tc>
          <w:tcPr>
            <w:tcW w:w="3487" w:type="dxa"/>
            <w:vMerge/>
            <w:shd w:val="clear" w:color="auto" w:fill="C5E0B3" w:themeFill="accent6" w:themeFillTint="66"/>
          </w:tcPr>
          <w:p w14:paraId="38DC9D1E" w14:textId="77777777" w:rsidR="00BC3DF1" w:rsidRPr="00BC3DF1" w:rsidRDefault="00BC3DF1" w:rsidP="00BC3DF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013" w:type="dxa"/>
          </w:tcPr>
          <w:p w14:paraId="02845A40" w14:textId="6EBA27D9" w:rsidR="00BC3DF1" w:rsidRPr="00F779AC" w:rsidRDefault="00F779AC" w:rsidP="00BC3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9AC">
              <w:rPr>
                <w:rFonts w:ascii="Comic Sans MS" w:hAnsi="Comic Sans MS"/>
                <w:sz w:val="20"/>
                <w:szCs w:val="20"/>
              </w:rPr>
              <w:t>Focus: Locality (Kingston), England, Europe, Wider World</w:t>
            </w:r>
            <w:r w:rsidRPr="00F779AC">
              <w:rPr>
                <w:rFonts w:ascii="Comic Sans MS" w:hAnsi="Comic Sans MS"/>
                <w:sz w:val="20"/>
                <w:szCs w:val="20"/>
              </w:rPr>
              <w:t xml:space="preserve"> (links to transport).</w:t>
            </w:r>
          </w:p>
        </w:tc>
        <w:tc>
          <w:tcPr>
            <w:tcW w:w="5448" w:type="dxa"/>
            <w:vMerge/>
          </w:tcPr>
          <w:p w14:paraId="2A86EE44" w14:textId="77777777" w:rsidR="00BC3DF1" w:rsidRDefault="00BC3DF1" w:rsidP="00BC3DF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5F997FF9" w14:textId="77777777" w:rsidR="00BC3DF1" w:rsidRPr="00BC3DF1" w:rsidRDefault="00BC3DF1" w:rsidP="00BC3DF1">
      <w:pPr>
        <w:jc w:val="center"/>
        <w:rPr>
          <w:rFonts w:ascii="Comic Sans MS" w:hAnsi="Comic Sans MS"/>
          <w:sz w:val="40"/>
          <w:szCs w:val="40"/>
        </w:rPr>
      </w:pPr>
    </w:p>
    <w:p w14:paraId="326D8139" w14:textId="77777777" w:rsidR="00C03195" w:rsidRDefault="00C03195"/>
    <w:p w14:paraId="2E0323F3" w14:textId="77777777" w:rsidR="00C03195" w:rsidRDefault="00C03195"/>
    <w:p w14:paraId="4986FC9D" w14:textId="3CFA1240" w:rsidR="006B315A" w:rsidRDefault="006B315A"/>
    <w:sectPr w:rsidR="006B315A" w:rsidSect="00BC3D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95"/>
    <w:rsid w:val="000771B6"/>
    <w:rsid w:val="00194472"/>
    <w:rsid w:val="00196F58"/>
    <w:rsid w:val="002321EC"/>
    <w:rsid w:val="006B315A"/>
    <w:rsid w:val="00957B54"/>
    <w:rsid w:val="00976842"/>
    <w:rsid w:val="009A5A9F"/>
    <w:rsid w:val="00AC1A77"/>
    <w:rsid w:val="00AC1E71"/>
    <w:rsid w:val="00BC3DF1"/>
    <w:rsid w:val="00C03195"/>
    <w:rsid w:val="00E90D12"/>
    <w:rsid w:val="00EA2EFF"/>
    <w:rsid w:val="00F7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D2D6"/>
  <w15:chartTrackingRefBased/>
  <w15:docId w15:val="{E12AD84E-3411-4251-B9AE-1DFD528B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Griffiths</dc:creator>
  <cp:keywords/>
  <dc:description/>
  <cp:lastModifiedBy>Joanne Griffiths</cp:lastModifiedBy>
  <cp:revision>2</cp:revision>
  <cp:lastPrinted>2024-07-09T08:30:00Z</cp:lastPrinted>
  <dcterms:created xsi:type="dcterms:W3CDTF">2024-07-12T11:16:00Z</dcterms:created>
  <dcterms:modified xsi:type="dcterms:W3CDTF">2024-07-12T11:16:00Z</dcterms:modified>
</cp:coreProperties>
</file>